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72" w:rsidRDefault="00B147EB" w:rsidP="00B147EB">
      <w:pPr>
        <w:pStyle w:val="Titre"/>
        <w:ind w:left="708" w:firstLine="708"/>
        <w:jc w:val="both"/>
      </w:pPr>
      <w:r>
        <w:rPr>
          <w:noProof/>
          <w:lang w:eastAsia="fr-FR"/>
        </w:rPr>
        <w:drawing>
          <wp:anchor distT="0" distB="0" distL="114300" distR="114300" simplePos="0" relativeHeight="251658240" behindDoc="1" locked="0" layoutInCell="1" allowOverlap="1" wp14:anchorId="1A968141" wp14:editId="1AE95CC7">
            <wp:simplePos x="0" y="0"/>
            <wp:positionH relativeFrom="margin">
              <wp:posOffset>-295275</wp:posOffset>
            </wp:positionH>
            <wp:positionV relativeFrom="paragraph">
              <wp:posOffset>-518795</wp:posOffset>
            </wp:positionV>
            <wp:extent cx="1524000" cy="152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OS_VAL_DE_MARNE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r w:rsidR="00115140" w:rsidRPr="00115140">
        <w:t xml:space="preserve"> </w:t>
      </w:r>
      <w:r>
        <w:tab/>
      </w:r>
      <w:r w:rsidR="00115140" w:rsidRPr="00115140">
        <w:t>Bénévolat</w:t>
      </w:r>
      <w:r>
        <w:t> :</w:t>
      </w:r>
      <w:r w:rsidR="00115140" w:rsidRPr="00115140">
        <w:t xml:space="preserve"> vers Paris 2024</w:t>
      </w:r>
      <w:r>
        <w:t> !</w:t>
      </w:r>
    </w:p>
    <w:p w:rsidR="00B147EB" w:rsidRDefault="00B147EB" w:rsidP="000A5566">
      <w:pPr>
        <w:pStyle w:val="Titre1"/>
        <w:jc w:val="both"/>
      </w:pPr>
    </w:p>
    <w:p w:rsidR="00966736" w:rsidRDefault="00966736" w:rsidP="00966736">
      <w:pPr>
        <w:pStyle w:val="Titre1"/>
        <w:spacing w:line="240" w:lineRule="auto"/>
        <w:jc w:val="both"/>
      </w:pPr>
      <w:r>
        <w:t>1° Le constat de départ</w:t>
      </w:r>
    </w:p>
    <w:p w:rsidR="00966736" w:rsidRPr="00B147EB" w:rsidRDefault="00966736" w:rsidP="00966736">
      <w:pPr>
        <w:spacing w:line="240" w:lineRule="auto"/>
      </w:pPr>
    </w:p>
    <w:p w:rsidR="00966736" w:rsidRDefault="00966736" w:rsidP="00966736">
      <w:pPr>
        <w:spacing w:line="240" w:lineRule="auto"/>
        <w:jc w:val="both"/>
      </w:pPr>
      <w:r>
        <w:t xml:space="preserve">Lima, 13 septembre 2017. Paris était officiellement désigné ville hôte des Jeux Olympiques et Paralympiques 2024. Un an plus tard, nous savons désormais avec certitude que le Val-de-Marne n’accueillera aucun site olympique. Face à cette évidence, l’idée était claire : comment associer les jeunes du Val-de-Marne aux JOP ? Notre réflexion s’est tournée autour des notions clefs de « Bénévolat », « Engagement », « Citoyenneté » et « Paris 2024 ». </w:t>
      </w:r>
    </w:p>
    <w:p w:rsidR="00966736" w:rsidRDefault="00966736" w:rsidP="00966736">
      <w:pPr>
        <w:jc w:val="both"/>
      </w:pPr>
      <w:r>
        <w:t xml:space="preserve">Pourquoi alors s’y prendre si tôt ? Lors du Championnat d’Europe de Football 2016 ou de la </w:t>
      </w:r>
      <w:proofErr w:type="spellStart"/>
      <w:r>
        <w:t>Ryder</w:t>
      </w:r>
      <w:proofErr w:type="spellEnd"/>
      <w:r>
        <w:t xml:space="preserve"> </w:t>
      </w:r>
      <w:proofErr w:type="spellStart"/>
      <w:r>
        <w:t>Cup</w:t>
      </w:r>
      <w:proofErr w:type="spellEnd"/>
      <w:r>
        <w:t xml:space="preserve"> 2018 nous avons pu constater plusieurs choses : il était possible de candidater comme bénévole, mais une connaissance du bénévolat sportif et un minimum de qualification permettaient de se voir attribuer des missions plus qualitatives. Nous n’aurons pas la main sur la sélection des bénévoles, mais en s’y prenant tôt, peut-être pourrions-nous avoir un effet boule de neige et avoir l’oreille du Comité d’Organisation des Jeux Olympiques ?</w:t>
      </w:r>
    </w:p>
    <w:p w:rsidR="00966736" w:rsidRDefault="00966736" w:rsidP="00966736">
      <w:pPr>
        <w:jc w:val="both"/>
      </w:pPr>
    </w:p>
    <w:p w:rsidR="00966736" w:rsidRDefault="00966736" w:rsidP="00966736">
      <w:pPr>
        <w:pStyle w:val="Titre1"/>
        <w:spacing w:line="240" w:lineRule="auto"/>
        <w:jc w:val="both"/>
      </w:pPr>
      <w:r>
        <w:t xml:space="preserve">2° Un projet, quels objectifs ? </w:t>
      </w:r>
    </w:p>
    <w:p w:rsidR="00966736" w:rsidRDefault="00966736" w:rsidP="00966736">
      <w:pPr>
        <w:spacing w:line="240" w:lineRule="auto"/>
        <w:jc w:val="both"/>
      </w:pPr>
    </w:p>
    <w:p w:rsidR="00966736" w:rsidRDefault="00966736" w:rsidP="00966736">
      <w:pPr>
        <w:spacing w:line="240" w:lineRule="auto"/>
        <w:jc w:val="both"/>
      </w:pPr>
      <w:r>
        <w:t xml:space="preserve">Ce projet possède quatre objectifs principaux : </w:t>
      </w:r>
    </w:p>
    <w:p w:rsidR="00966736" w:rsidRDefault="00966736" w:rsidP="00966736">
      <w:pPr>
        <w:pStyle w:val="Paragraphedeliste"/>
        <w:numPr>
          <w:ilvl w:val="0"/>
          <w:numId w:val="2"/>
        </w:numPr>
        <w:jc w:val="both"/>
      </w:pPr>
      <w:r>
        <w:t>Accompagner des jeunes principalement issus des "Quartiers Prioritaires Politique de la Ville", en développant notamment leurs compétences, dans l'optique de les aider à participer bénévolement aux Jeux Olympiques et Paralympiques 2024.</w:t>
      </w:r>
    </w:p>
    <w:p w:rsidR="00966736" w:rsidRDefault="00966736" w:rsidP="00966736">
      <w:pPr>
        <w:pStyle w:val="Paragraphedeliste"/>
        <w:numPr>
          <w:ilvl w:val="0"/>
          <w:numId w:val="2"/>
        </w:numPr>
        <w:jc w:val="both"/>
      </w:pPr>
      <w:r>
        <w:t>Participer au développement de la démarche « Génération 2024 » du Ministère de l’éducation nationale.</w:t>
      </w:r>
    </w:p>
    <w:p w:rsidR="00966736" w:rsidRDefault="00966736" w:rsidP="00966736">
      <w:pPr>
        <w:pStyle w:val="Paragraphedeliste"/>
        <w:numPr>
          <w:ilvl w:val="0"/>
          <w:numId w:val="2"/>
        </w:numPr>
        <w:jc w:val="both"/>
      </w:pPr>
      <w:r>
        <w:t>Favoriser la transmission des Valeurs de l’Olympisme</w:t>
      </w:r>
    </w:p>
    <w:p w:rsidR="00966736" w:rsidRDefault="00966736" w:rsidP="00966736">
      <w:pPr>
        <w:pStyle w:val="Paragraphedeliste"/>
        <w:numPr>
          <w:ilvl w:val="0"/>
          <w:numId w:val="2"/>
        </w:numPr>
        <w:jc w:val="both"/>
      </w:pPr>
      <w:r>
        <w:t>Développer le service civique « pour tous » et dynamiser la vie associative départementale en proposant l’intermédiation et permettre le renforcement du lien entre le CDOS, les Comités Départementaux et les Associations Sportives.</w:t>
      </w:r>
    </w:p>
    <w:p w:rsidR="00966736" w:rsidRPr="007F735C" w:rsidRDefault="00966736" w:rsidP="00966736">
      <w:pPr>
        <w:jc w:val="both"/>
      </w:pPr>
      <w:r>
        <w:t xml:space="preserve">Le dispositif du Service Civique servira de cadre juridique pour ce projet. Le CDOS sera l’intermédiaire des comités départementaux et des associations sportives pour les démarches administratives et le suivi administratif des futurs services civiques. </w:t>
      </w:r>
    </w:p>
    <w:p w:rsidR="00966736" w:rsidRDefault="00966736" w:rsidP="00966736">
      <w:pPr>
        <w:jc w:val="both"/>
      </w:pPr>
    </w:p>
    <w:p w:rsidR="00966736" w:rsidRDefault="00966736" w:rsidP="00966736">
      <w:pPr>
        <w:pStyle w:val="Titre1"/>
        <w:spacing w:line="240" w:lineRule="auto"/>
        <w:jc w:val="both"/>
      </w:pPr>
      <w:r>
        <w:t>3° La réalisation du service civique</w:t>
      </w:r>
    </w:p>
    <w:p w:rsidR="00966736" w:rsidRDefault="00966736" w:rsidP="00966736">
      <w:pPr>
        <w:spacing w:line="240" w:lineRule="auto"/>
        <w:jc w:val="both"/>
      </w:pPr>
    </w:p>
    <w:p w:rsidR="00966736" w:rsidRDefault="00966736" w:rsidP="00966736">
      <w:pPr>
        <w:spacing w:line="240" w:lineRule="auto"/>
        <w:jc w:val="both"/>
      </w:pPr>
      <w:r>
        <w:t>Ces jeunes issus majoritairement des quartiers prioritaires de la ville seront accompagnés tout au long de leurs missions. A ce titre, nous prévoyons les actions suivantes de manière obligatoire ou optionnelle :</w:t>
      </w:r>
    </w:p>
    <w:p w:rsidR="00966736" w:rsidRDefault="00966736" w:rsidP="00966736">
      <w:pPr>
        <w:spacing w:line="240" w:lineRule="auto"/>
        <w:jc w:val="both"/>
      </w:pPr>
    </w:p>
    <w:p w:rsidR="00966736" w:rsidRPr="00D856AB" w:rsidRDefault="00966736" w:rsidP="00966736">
      <w:pPr>
        <w:pStyle w:val="Paragraphedeliste"/>
        <w:numPr>
          <w:ilvl w:val="0"/>
          <w:numId w:val="2"/>
        </w:numPr>
        <w:jc w:val="both"/>
        <w:rPr>
          <w:b/>
        </w:rPr>
      </w:pPr>
      <w:r w:rsidRPr="00D856AB">
        <w:rPr>
          <w:b/>
        </w:rPr>
        <w:lastRenderedPageBreak/>
        <w:t xml:space="preserve">Sensibilisation aux valeurs de l’olympisme et la citoyenneté : </w:t>
      </w:r>
    </w:p>
    <w:p w:rsidR="00966736" w:rsidRDefault="00966736" w:rsidP="00966736">
      <w:pPr>
        <w:jc w:val="both"/>
      </w:pPr>
      <w:r>
        <w:t xml:space="preserve">Elle se fera de deux manières : grâce au parrainage du volontaire par un athlète de haut niveau du département à une mission de service civique dans un comité départemental. L’athlète de haut niveau interviendra dans la structure pour discuter de ces valeurs auprès de tous. A ce titre, nous avons déjà obtenu le soutien de Jean-Michel </w:t>
      </w:r>
      <w:proofErr w:type="spellStart"/>
      <w:r>
        <w:t>Lucenay</w:t>
      </w:r>
      <w:proofErr w:type="spellEnd"/>
      <w:r>
        <w:t xml:space="preserve">, médaillé d’or aux Jeux Olympiques d’escrime à Rio. </w:t>
      </w:r>
    </w:p>
    <w:p w:rsidR="00966736" w:rsidRPr="003531AD" w:rsidRDefault="00966736" w:rsidP="00966736">
      <w:pPr>
        <w:pStyle w:val="Paragraphedeliste"/>
        <w:numPr>
          <w:ilvl w:val="0"/>
          <w:numId w:val="2"/>
        </w:numPr>
        <w:jc w:val="both"/>
        <w:rPr>
          <w:b/>
        </w:rPr>
      </w:pPr>
      <w:r w:rsidRPr="003531AD">
        <w:rPr>
          <w:b/>
        </w:rPr>
        <w:t>Interpeller sur la prise en compte de la diversité</w:t>
      </w:r>
      <w:r>
        <w:rPr>
          <w:b/>
        </w:rPr>
        <w:t xml:space="preserve"> : </w:t>
      </w:r>
    </w:p>
    <w:p w:rsidR="00966736" w:rsidRDefault="00966736" w:rsidP="00966736">
      <w:pPr>
        <w:jc w:val="both"/>
      </w:pPr>
      <w:r>
        <w:t xml:space="preserve">Cela sera prévu de deux manières. D’une façon obligatoire, les services civiques devront participer à un stage de deux jours sur </w:t>
      </w:r>
      <w:proofErr w:type="gramStart"/>
      <w:r>
        <w:t>la laïcité organisé</w:t>
      </w:r>
      <w:proofErr w:type="gramEnd"/>
      <w:r>
        <w:t xml:space="preserve"> par la DDICS. Ils seraient dans l’idéal accompagnés par un bénévole du club. Dans le cas contraire, il sera demandé au volontaire de transmettre les bonnes pratiques au sein du club afin qu’à terme un référent club puisse être identifié sur cette thématique. Une deuxième approche serait une immersion dans une structure adaptée en bénéficiant de l’appui des réseaux d’entreprises adaptées comme celui des APF.</w:t>
      </w:r>
    </w:p>
    <w:p w:rsidR="00966736" w:rsidRDefault="00966736" w:rsidP="00966736">
      <w:pPr>
        <w:jc w:val="both"/>
      </w:pPr>
      <w:r w:rsidRPr="009B20E1">
        <w:t xml:space="preserve">Un des objectifs serait d’avoir une autre vision, plus professionnelle de « l’accueil ». </w:t>
      </w:r>
      <w:r>
        <w:t xml:space="preserve">Ainsi, le service civique pourrait profiter d’un stage d’une semaine dans une structure professionnelle partenaire des JOP comme Orange </w:t>
      </w:r>
    </w:p>
    <w:p w:rsidR="00966736" w:rsidRDefault="00966736" w:rsidP="00966736">
      <w:pPr>
        <w:pStyle w:val="Paragraphedeliste"/>
        <w:numPr>
          <w:ilvl w:val="0"/>
          <w:numId w:val="2"/>
        </w:numPr>
        <w:jc w:val="both"/>
        <w:rPr>
          <w:b/>
        </w:rPr>
      </w:pPr>
      <w:r w:rsidRPr="009B20E1">
        <w:rPr>
          <w:b/>
        </w:rPr>
        <w:t>L’acquisition de nouvelles compétences</w:t>
      </w:r>
      <w:r>
        <w:rPr>
          <w:b/>
        </w:rPr>
        <w:t xml:space="preserve"> : </w:t>
      </w:r>
    </w:p>
    <w:p w:rsidR="00966736" w:rsidRDefault="00966736" w:rsidP="00966736">
      <w:pPr>
        <w:jc w:val="both"/>
      </w:pPr>
      <w:r>
        <w:t>Des compétences qui concernent tant le savoir-être que le savoir-faire. Plusieurs pistes sont à l’étude. Néanmoins, une formation en anglai</w:t>
      </w:r>
      <w:r w:rsidR="00BF032F">
        <w:t>s semble parfaitement adaptée</w:t>
      </w:r>
      <w:r>
        <w:t xml:space="preserve"> devant l’importance de cette langue pour être bénévole sur un grand événement international. Autre idée : le service civique voudra peut-être mettre un pied dans l’encadrement sportif : une formation sur brevet fédéral ou un BAFA pourrait être envisagée, ainsi que sur la notion de responsabilité. </w:t>
      </w:r>
      <w:r w:rsidRPr="009B20E1">
        <w:t>U</w:t>
      </w:r>
      <w:r>
        <w:t>n autre objectif</w:t>
      </w:r>
      <w:r w:rsidRPr="009B20E1">
        <w:t xml:space="preserve"> serait d’avoir une autre vision, plus professionnelle de « l’accueil »</w:t>
      </w:r>
      <w:r>
        <w:t xml:space="preserve"> des événements en partenariat avec l’Académie des métiers de l’accueil</w:t>
      </w:r>
      <w:r w:rsidRPr="009B20E1">
        <w:t xml:space="preserve">. </w:t>
      </w:r>
      <w:r>
        <w:t xml:space="preserve">Ainsi, le service civique pourrait profiter d’un stage d’immersion dont la durée serait </w:t>
      </w:r>
      <w:proofErr w:type="spellStart"/>
      <w:r>
        <w:t>co</w:t>
      </w:r>
      <w:proofErr w:type="spellEnd"/>
      <w:r>
        <w:t xml:space="preserve">-construite entre le service civique et la structure d’accueil. </w:t>
      </w:r>
    </w:p>
    <w:p w:rsidR="00966736" w:rsidRDefault="00966736" w:rsidP="00966736">
      <w:pPr>
        <w:jc w:val="both"/>
      </w:pPr>
    </w:p>
    <w:p w:rsidR="00966736" w:rsidRDefault="00966736" w:rsidP="00966736">
      <w:pPr>
        <w:jc w:val="both"/>
      </w:pPr>
      <w:r>
        <w:t xml:space="preserve">Dans le cadre de la réalisation du service civique, nous estimons à 85% le temps passé dans le club et à 15% le temps passé en formation obligatoire et en formation non obligatoire. </w:t>
      </w:r>
    </w:p>
    <w:p w:rsidR="00966736" w:rsidRDefault="00966736" w:rsidP="00966736">
      <w:pPr>
        <w:pStyle w:val="Titre1"/>
      </w:pPr>
    </w:p>
    <w:p w:rsidR="00966736" w:rsidRPr="009B20E1" w:rsidRDefault="00966736" w:rsidP="00966736">
      <w:pPr>
        <w:pStyle w:val="Titre1"/>
        <w:spacing w:line="240" w:lineRule="auto"/>
      </w:pPr>
      <w:r>
        <w:t xml:space="preserve">4° Pour qui œuvrons-nous ? </w:t>
      </w:r>
    </w:p>
    <w:p w:rsidR="00966736" w:rsidRDefault="00966736" w:rsidP="00966736">
      <w:pPr>
        <w:spacing w:line="240" w:lineRule="auto"/>
        <w:jc w:val="both"/>
      </w:pPr>
    </w:p>
    <w:p w:rsidR="00966736" w:rsidRDefault="00966736" w:rsidP="00966736">
      <w:pPr>
        <w:pStyle w:val="Paragraphedeliste"/>
        <w:numPr>
          <w:ilvl w:val="0"/>
          <w:numId w:val="2"/>
        </w:numPr>
        <w:spacing w:line="240" w:lineRule="auto"/>
        <w:jc w:val="both"/>
      </w:pPr>
      <w:r>
        <w:t>Des jeunes de 18 à 25 ans majoritairement issus des quartiers prioritaires politiques de la ville.</w:t>
      </w:r>
    </w:p>
    <w:p w:rsidR="00966736" w:rsidRDefault="00966736" w:rsidP="00966736">
      <w:pPr>
        <w:pStyle w:val="Paragraphedeliste"/>
        <w:numPr>
          <w:ilvl w:val="0"/>
          <w:numId w:val="2"/>
        </w:numPr>
        <w:jc w:val="both"/>
      </w:pPr>
      <w:r>
        <w:t xml:space="preserve">Les associations sportives n'ayant pas franchi le pas concernant la mise en place de missions de services civiques. Cela est rendu possible grâce à l’intermédiation du CDOS. </w:t>
      </w:r>
    </w:p>
    <w:p w:rsidR="00966736" w:rsidRDefault="00966736" w:rsidP="00966736">
      <w:pPr>
        <w:pStyle w:val="Paragraphedeliste"/>
        <w:numPr>
          <w:ilvl w:val="0"/>
          <w:numId w:val="2"/>
        </w:numPr>
        <w:jc w:val="both"/>
      </w:pPr>
      <w:r>
        <w:t>Les adhérents des associations sportives val-de-</w:t>
      </w:r>
      <w:proofErr w:type="spellStart"/>
      <w:r>
        <w:t>marnaises</w:t>
      </w:r>
      <w:proofErr w:type="spellEnd"/>
      <w:r>
        <w:t xml:space="preserve"> à travers le développement de certaines valeurs telles que la laïcité</w:t>
      </w:r>
      <w:r w:rsidR="00BF032F">
        <w:t>, la citoyenneté</w:t>
      </w:r>
      <w:bookmarkStart w:id="0" w:name="_GoBack"/>
      <w:bookmarkEnd w:id="0"/>
      <w:r>
        <w:t xml:space="preserve"> et le bien vivre ensemble et l'impulsion de nouvelles initiatives</w:t>
      </w:r>
    </w:p>
    <w:p w:rsidR="00966736" w:rsidRDefault="00966736" w:rsidP="00966736">
      <w:pPr>
        <w:pStyle w:val="Paragraphedeliste"/>
        <w:numPr>
          <w:ilvl w:val="0"/>
          <w:numId w:val="2"/>
        </w:numPr>
        <w:jc w:val="both"/>
      </w:pPr>
      <w:r>
        <w:t>Enfin, le département et ses habitants grâce à la dynamisation de la vie associative.</w:t>
      </w:r>
    </w:p>
    <w:p w:rsidR="00966736" w:rsidRDefault="00966736" w:rsidP="00966736">
      <w:pPr>
        <w:jc w:val="both"/>
      </w:pPr>
    </w:p>
    <w:p w:rsidR="00966736" w:rsidRDefault="00966736" w:rsidP="00966736">
      <w:pPr>
        <w:jc w:val="both"/>
      </w:pPr>
    </w:p>
    <w:p w:rsidR="00966736" w:rsidRDefault="00966736" w:rsidP="00966736">
      <w:pPr>
        <w:jc w:val="both"/>
      </w:pPr>
    </w:p>
    <w:p w:rsidR="00966736" w:rsidRDefault="00966736" w:rsidP="00966736">
      <w:pPr>
        <w:pStyle w:val="Titre1"/>
        <w:spacing w:line="240" w:lineRule="auto"/>
      </w:pPr>
      <w:r>
        <w:t>5° Où en sommes-nous ?</w:t>
      </w:r>
    </w:p>
    <w:p w:rsidR="00966736" w:rsidRPr="006948D1" w:rsidRDefault="00966736" w:rsidP="00966736">
      <w:pPr>
        <w:spacing w:line="240" w:lineRule="auto"/>
        <w:jc w:val="both"/>
      </w:pPr>
    </w:p>
    <w:p w:rsidR="00966736" w:rsidRDefault="00966736" w:rsidP="00966736">
      <w:pPr>
        <w:spacing w:line="240" w:lineRule="auto"/>
        <w:jc w:val="both"/>
        <w:rPr>
          <w:sz w:val="24"/>
          <w:szCs w:val="24"/>
        </w:rPr>
      </w:pPr>
      <w:r>
        <w:rPr>
          <w:sz w:val="24"/>
          <w:szCs w:val="24"/>
        </w:rPr>
        <w:t xml:space="preserve">Les grandes lignes posées où en est-on ? Depuis le démarrage du projet en juin 2018, nous avons avancé sur plusieurs éléments. </w:t>
      </w:r>
    </w:p>
    <w:p w:rsidR="00966736" w:rsidRDefault="00966736" w:rsidP="00966736">
      <w:pPr>
        <w:jc w:val="both"/>
        <w:rPr>
          <w:sz w:val="24"/>
          <w:szCs w:val="24"/>
        </w:rPr>
      </w:pPr>
      <w:r>
        <w:rPr>
          <w:sz w:val="24"/>
          <w:szCs w:val="24"/>
        </w:rPr>
        <w:t>Concernant les services civiques, deux sont d’ores et déjà en place. La première volontaire a commencé le 18 septembre dans un club d’aviron, et un deuxième le 1</w:t>
      </w:r>
      <w:r w:rsidRPr="009D5456">
        <w:rPr>
          <w:sz w:val="24"/>
          <w:szCs w:val="24"/>
          <w:vertAlign w:val="superscript"/>
        </w:rPr>
        <w:t>er</w:t>
      </w:r>
      <w:r>
        <w:rPr>
          <w:sz w:val="24"/>
          <w:szCs w:val="24"/>
        </w:rPr>
        <w:t xml:space="preserve"> octobre au CDOS pour superviser la partie administrative et événementielle du projet. Dans le même temps, des offres de service civique ont été lancées pour le comité départemental d’aviron, de basket et de golf. Le processus de recrutement est en cours pour un démarrage au 1</w:t>
      </w:r>
      <w:r w:rsidRPr="00780BE4">
        <w:rPr>
          <w:sz w:val="24"/>
          <w:szCs w:val="24"/>
          <w:vertAlign w:val="superscript"/>
        </w:rPr>
        <w:t>er</w:t>
      </w:r>
      <w:r>
        <w:rPr>
          <w:sz w:val="24"/>
          <w:szCs w:val="24"/>
        </w:rPr>
        <w:t xml:space="preserve"> novembre. L’objectif d’avoir 5 services civiques directement reliés au projet à la fin de l’année est rempli. Pour les accompagner, Jean-Michel </w:t>
      </w:r>
      <w:proofErr w:type="spellStart"/>
      <w:r>
        <w:rPr>
          <w:sz w:val="24"/>
          <w:szCs w:val="24"/>
        </w:rPr>
        <w:t>Lucenay</w:t>
      </w:r>
      <w:proofErr w:type="spellEnd"/>
      <w:r>
        <w:rPr>
          <w:sz w:val="24"/>
          <w:szCs w:val="24"/>
        </w:rPr>
        <w:t xml:space="preserve"> nous a proposé de former un team de tuteurs potentiels, sportif de Haut Niveau, espoirs participant aux Jeux Olympiques de la jeunesse de Buenos Aires.</w:t>
      </w:r>
    </w:p>
    <w:p w:rsidR="00966736" w:rsidRDefault="00966736" w:rsidP="00966736">
      <w:pPr>
        <w:jc w:val="both"/>
        <w:rPr>
          <w:sz w:val="24"/>
          <w:szCs w:val="24"/>
        </w:rPr>
      </w:pPr>
      <w:r>
        <w:rPr>
          <w:sz w:val="24"/>
          <w:szCs w:val="24"/>
        </w:rPr>
        <w:t xml:space="preserve">Par ailleurs, nous avons déjà pu présenter le projet aux étudiants de l’Université Paris Est Créteil. Le CDOS était en effet présent lors des Job </w:t>
      </w:r>
      <w:proofErr w:type="spellStart"/>
      <w:r>
        <w:rPr>
          <w:sz w:val="24"/>
          <w:szCs w:val="24"/>
        </w:rPr>
        <w:t>Days</w:t>
      </w:r>
      <w:proofErr w:type="spellEnd"/>
      <w:r>
        <w:rPr>
          <w:sz w:val="24"/>
          <w:szCs w:val="24"/>
        </w:rPr>
        <w:t xml:space="preserve"> de l’UPEC le 12 et 13 octobre. Ces deux jours nous ont permis de repérer des personnes intéressées par le projet. Nous avons aussi pu échanger avec l’association Zoom 2024 dont l’objectif est de former des collégiens et lycéens à la vidéo. Ainsi, ils pourront réaliser des petits films sur leurs visions des JOP 2024 et les diffuser sur les réseaux sociaux. C’est pourquoi un partenariat avec cette association est en cours de finalisation. </w:t>
      </w:r>
    </w:p>
    <w:p w:rsidR="00966736" w:rsidRDefault="00966736" w:rsidP="00966736">
      <w:pPr>
        <w:jc w:val="both"/>
        <w:rPr>
          <w:sz w:val="24"/>
          <w:szCs w:val="24"/>
        </w:rPr>
      </w:pPr>
      <w:r>
        <w:rPr>
          <w:sz w:val="24"/>
          <w:szCs w:val="24"/>
        </w:rPr>
        <w:t>Concernant le financement du projet, nous avons adressé une demande de subvention au Fond de développement de la vie associative.</w:t>
      </w:r>
    </w:p>
    <w:p w:rsidR="00966736" w:rsidRDefault="00966736" w:rsidP="00966736">
      <w:pPr>
        <w:jc w:val="both"/>
        <w:rPr>
          <w:sz w:val="24"/>
          <w:szCs w:val="24"/>
        </w:rPr>
      </w:pPr>
      <w:r>
        <w:rPr>
          <w:sz w:val="24"/>
          <w:szCs w:val="24"/>
        </w:rPr>
        <w:t xml:space="preserve">Sur l’aspect Formation, une partie importante du projet, nous sommes en étroite collaboration avec </w:t>
      </w:r>
      <w:proofErr w:type="spellStart"/>
      <w:r>
        <w:rPr>
          <w:sz w:val="24"/>
          <w:szCs w:val="24"/>
        </w:rPr>
        <w:t>Uniformation</w:t>
      </w:r>
      <w:proofErr w:type="spellEnd"/>
      <w:r>
        <w:rPr>
          <w:sz w:val="24"/>
          <w:szCs w:val="24"/>
        </w:rPr>
        <w:t xml:space="preserve"> depuis le commencement. Nous espérons pouvoir obtenir une enveloppe spécifique afin d’aider à former les jeunes volontaires selon leurs besoins.</w:t>
      </w:r>
    </w:p>
    <w:p w:rsidR="00966736" w:rsidRDefault="00966736" w:rsidP="00966736">
      <w:pPr>
        <w:jc w:val="both"/>
        <w:rPr>
          <w:sz w:val="24"/>
          <w:szCs w:val="24"/>
        </w:rPr>
      </w:pPr>
      <w:r>
        <w:rPr>
          <w:sz w:val="24"/>
          <w:szCs w:val="24"/>
        </w:rPr>
        <w:t>Enfin, des contacts avancés ont été noués avec des entreprises du privé tel que :</w:t>
      </w:r>
    </w:p>
    <w:p w:rsidR="00966736" w:rsidRDefault="00966736" w:rsidP="00966736">
      <w:pPr>
        <w:jc w:val="both"/>
        <w:rPr>
          <w:sz w:val="24"/>
          <w:szCs w:val="24"/>
        </w:rPr>
      </w:pPr>
      <w:r>
        <w:rPr>
          <w:sz w:val="24"/>
          <w:szCs w:val="24"/>
        </w:rPr>
        <w:t xml:space="preserve">Orange, la SNCF, MAIF, MGEN, NQT, La Cité des métiers, Décathlon et </w:t>
      </w:r>
      <w:proofErr w:type="spellStart"/>
      <w:r>
        <w:rPr>
          <w:sz w:val="24"/>
          <w:szCs w:val="24"/>
        </w:rPr>
        <w:t>Kéolis</w:t>
      </w:r>
      <w:proofErr w:type="spellEnd"/>
    </w:p>
    <w:p w:rsidR="00966736" w:rsidRDefault="00966736" w:rsidP="00966736">
      <w:pPr>
        <w:pStyle w:val="Titre1"/>
        <w:spacing w:line="240" w:lineRule="auto"/>
      </w:pPr>
      <w:r>
        <w:t xml:space="preserve">6° Ce vers quoi nous tendons </w:t>
      </w:r>
    </w:p>
    <w:p w:rsidR="00966736" w:rsidRPr="00B147EB" w:rsidRDefault="00966736" w:rsidP="00966736">
      <w:pPr>
        <w:spacing w:line="240" w:lineRule="auto"/>
      </w:pPr>
    </w:p>
    <w:p w:rsidR="00966736" w:rsidRDefault="00966736" w:rsidP="00966736">
      <w:pPr>
        <w:spacing w:line="240" w:lineRule="auto"/>
        <w:jc w:val="both"/>
        <w:rPr>
          <w:sz w:val="24"/>
          <w:szCs w:val="24"/>
        </w:rPr>
      </w:pPr>
      <w:r>
        <w:rPr>
          <w:sz w:val="24"/>
          <w:szCs w:val="24"/>
        </w:rPr>
        <w:t xml:space="preserve">La première étape va être de diffuser plus largement le projet. C’est pourquoi le 5 novembre, nous organisons une réunion d’information destinée aux présidents des comités départementaux et des présidents de club. Une rencontre où sera également présent Jean-Michel </w:t>
      </w:r>
      <w:proofErr w:type="spellStart"/>
      <w:r>
        <w:rPr>
          <w:sz w:val="24"/>
          <w:szCs w:val="24"/>
        </w:rPr>
        <w:t>Lucenay</w:t>
      </w:r>
      <w:proofErr w:type="spellEnd"/>
      <w:r>
        <w:rPr>
          <w:sz w:val="24"/>
          <w:szCs w:val="24"/>
        </w:rPr>
        <w:t>.</w:t>
      </w:r>
    </w:p>
    <w:p w:rsidR="00966736" w:rsidRDefault="00966736" w:rsidP="00966736">
      <w:pPr>
        <w:jc w:val="both"/>
        <w:rPr>
          <w:sz w:val="24"/>
          <w:szCs w:val="24"/>
        </w:rPr>
      </w:pPr>
      <w:r>
        <w:rPr>
          <w:sz w:val="24"/>
          <w:szCs w:val="24"/>
        </w:rPr>
        <w:t xml:space="preserve">Début novembre, un stagiaire en communication de l’ISCOM va nous rejoindre. Ses missions principales pour le projet seront de trouver un logo, un nom pour notre projet, une identité visuelle. Il sera également amené à améliorer notre communication autour du projet. </w:t>
      </w:r>
    </w:p>
    <w:p w:rsidR="00966736" w:rsidRDefault="00966736" w:rsidP="00966736">
      <w:pPr>
        <w:jc w:val="both"/>
        <w:rPr>
          <w:sz w:val="24"/>
          <w:szCs w:val="24"/>
        </w:rPr>
      </w:pPr>
      <w:r>
        <w:rPr>
          <w:sz w:val="24"/>
          <w:szCs w:val="24"/>
        </w:rPr>
        <w:lastRenderedPageBreak/>
        <w:t>En 2019, nous allons continuer à développer le projet. L’objectif est d’avoir 15 services civiques inclus dans le projet pour la fin de la saison. Les services civiques pourront dès lors recevoir leurs premières formations et stages qu’ils soient obligatoires ou non.</w:t>
      </w:r>
    </w:p>
    <w:p w:rsidR="00966736" w:rsidRPr="006B4FC6" w:rsidRDefault="00966736" w:rsidP="00966736">
      <w:pPr>
        <w:jc w:val="both"/>
        <w:rPr>
          <w:sz w:val="24"/>
          <w:szCs w:val="24"/>
        </w:rPr>
      </w:pPr>
      <w:r>
        <w:rPr>
          <w:sz w:val="24"/>
          <w:szCs w:val="24"/>
        </w:rPr>
        <w:t>Enfin des événements marqueront l’année 2019 autour du projet. Dès le 28 janvier, nous organiserons la nuit du sport Val-de-</w:t>
      </w:r>
      <w:proofErr w:type="spellStart"/>
      <w:r>
        <w:rPr>
          <w:sz w:val="24"/>
          <w:szCs w:val="24"/>
        </w:rPr>
        <w:t>Marnaise</w:t>
      </w:r>
      <w:proofErr w:type="spellEnd"/>
      <w:r>
        <w:rPr>
          <w:sz w:val="24"/>
          <w:szCs w:val="24"/>
        </w:rPr>
        <w:t xml:space="preserve"> où nous récompenserons des services civiques du département. En avril, une journée de cohésion entre le CDOS et les différents services civiques aura lieu. En juin, ces services civiques seront amenés à être bénévoles lors des Jeux du Val-de-Marne.                          </w:t>
      </w:r>
    </w:p>
    <w:p w:rsidR="00966736" w:rsidRPr="00115140" w:rsidRDefault="00966736" w:rsidP="00966736">
      <w:pPr>
        <w:jc w:val="both"/>
        <w:rPr>
          <w:sz w:val="24"/>
          <w:szCs w:val="24"/>
        </w:rPr>
      </w:pPr>
    </w:p>
    <w:p w:rsidR="006B4FC6" w:rsidRPr="00115140" w:rsidRDefault="006B4FC6" w:rsidP="000A5566">
      <w:pPr>
        <w:jc w:val="both"/>
        <w:rPr>
          <w:sz w:val="24"/>
          <w:szCs w:val="24"/>
        </w:rPr>
      </w:pPr>
    </w:p>
    <w:sectPr w:rsidR="006B4FC6" w:rsidRPr="00115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465E0"/>
    <w:multiLevelType w:val="hybridMultilevel"/>
    <w:tmpl w:val="2DD4A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CA1D86"/>
    <w:multiLevelType w:val="hybridMultilevel"/>
    <w:tmpl w:val="E93E7E1C"/>
    <w:lvl w:ilvl="0" w:tplc="95A0BF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40"/>
    <w:rsid w:val="00021EAC"/>
    <w:rsid w:val="000A5566"/>
    <w:rsid w:val="00115140"/>
    <w:rsid w:val="00175A1C"/>
    <w:rsid w:val="00230B26"/>
    <w:rsid w:val="002B24FE"/>
    <w:rsid w:val="00324AE0"/>
    <w:rsid w:val="003531AD"/>
    <w:rsid w:val="003F26E5"/>
    <w:rsid w:val="00457FBB"/>
    <w:rsid w:val="005510F6"/>
    <w:rsid w:val="005C07BE"/>
    <w:rsid w:val="006948D1"/>
    <w:rsid w:val="006B4FC6"/>
    <w:rsid w:val="00780BE4"/>
    <w:rsid w:val="007F6CEC"/>
    <w:rsid w:val="007F735C"/>
    <w:rsid w:val="00894E8E"/>
    <w:rsid w:val="00966736"/>
    <w:rsid w:val="009B20E1"/>
    <w:rsid w:val="009D5456"/>
    <w:rsid w:val="00A43A2E"/>
    <w:rsid w:val="00B147EB"/>
    <w:rsid w:val="00BC3572"/>
    <w:rsid w:val="00BF032F"/>
    <w:rsid w:val="00C17D7D"/>
    <w:rsid w:val="00C21CA3"/>
    <w:rsid w:val="00CF3F9E"/>
    <w:rsid w:val="00D856AB"/>
    <w:rsid w:val="00E13A40"/>
    <w:rsid w:val="00E70327"/>
    <w:rsid w:val="00F56D50"/>
    <w:rsid w:val="00FC3A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E40D"/>
  <w15:chartTrackingRefBased/>
  <w15:docId w15:val="{A5EE1D19-F9A2-4779-B351-02D09D26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15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140"/>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1151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514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C21CA3"/>
    <w:pPr>
      <w:ind w:left="720"/>
      <w:contextualSpacing/>
    </w:pPr>
  </w:style>
  <w:style w:type="paragraph" w:styleId="Textedebulles">
    <w:name w:val="Balloon Text"/>
    <w:basedOn w:val="Normal"/>
    <w:link w:val="TextedebullesCar"/>
    <w:uiPriority w:val="99"/>
    <w:semiHidden/>
    <w:unhideWhenUsed/>
    <w:rsid w:val="00A43A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A2E"/>
    <w:rPr>
      <w:rFonts w:ascii="Segoe UI" w:hAnsi="Segoe UI" w:cs="Segoe UI"/>
      <w:sz w:val="18"/>
      <w:szCs w:val="18"/>
    </w:rPr>
  </w:style>
  <w:style w:type="character" w:styleId="Marquedecommentaire">
    <w:name w:val="annotation reference"/>
    <w:basedOn w:val="Policepardfaut"/>
    <w:uiPriority w:val="99"/>
    <w:semiHidden/>
    <w:unhideWhenUsed/>
    <w:rsid w:val="00966736"/>
    <w:rPr>
      <w:sz w:val="16"/>
      <w:szCs w:val="16"/>
    </w:rPr>
  </w:style>
  <w:style w:type="paragraph" w:styleId="Commentaire">
    <w:name w:val="annotation text"/>
    <w:basedOn w:val="Normal"/>
    <w:link w:val="CommentaireCar"/>
    <w:uiPriority w:val="99"/>
    <w:semiHidden/>
    <w:unhideWhenUsed/>
    <w:rsid w:val="00966736"/>
    <w:pPr>
      <w:spacing w:line="240" w:lineRule="auto"/>
    </w:pPr>
    <w:rPr>
      <w:sz w:val="20"/>
      <w:szCs w:val="20"/>
    </w:rPr>
  </w:style>
  <w:style w:type="character" w:customStyle="1" w:styleId="CommentaireCar">
    <w:name w:val="Commentaire Car"/>
    <w:basedOn w:val="Policepardfaut"/>
    <w:link w:val="Commentaire"/>
    <w:uiPriority w:val="99"/>
    <w:semiHidden/>
    <w:rsid w:val="009667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3436-BEAF-474D-ADE1-74C7EC32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1301</Words>
  <Characters>7160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STAGIAIRE</cp:lastModifiedBy>
  <cp:revision>5</cp:revision>
  <cp:lastPrinted>2018-10-16T13:36:00Z</cp:lastPrinted>
  <dcterms:created xsi:type="dcterms:W3CDTF">2018-10-16T12:53:00Z</dcterms:created>
  <dcterms:modified xsi:type="dcterms:W3CDTF">2018-10-22T10:32:00Z</dcterms:modified>
</cp:coreProperties>
</file>